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5E76A" w14:textId="75488E27" w:rsidR="009065CF" w:rsidRPr="003F025D" w:rsidRDefault="003F025D">
      <w:pPr>
        <w:rPr>
          <w:rFonts w:ascii="Times New Roman" w:eastAsia="Times New Roman" w:hAnsi="Times New Roman"/>
          <w:b/>
          <w:sz w:val="30"/>
          <w:szCs w:val="30"/>
          <w:lang w:val="ru-RU" w:eastAsia="ru-RU"/>
        </w:rPr>
      </w:pPr>
      <w:r w:rsidRPr="003F025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Организация транспортного обслуживания в </w:t>
      </w:r>
      <w:r w:rsidRPr="003F025D">
        <w:rPr>
          <w:rFonts w:ascii="Times New Roman" w:eastAsia="Times New Roman" w:hAnsi="Times New Roman"/>
          <w:b/>
          <w:sz w:val="30"/>
          <w:szCs w:val="30"/>
          <w:lang w:val="ru-RU" w:eastAsia="ru-RU"/>
        </w:rPr>
        <w:t>Столбцовском районе</w:t>
      </w:r>
    </w:p>
    <w:p w14:paraId="550AAD42" w14:textId="77777777" w:rsidR="003F025D" w:rsidRPr="002629CE" w:rsidRDefault="003F025D" w:rsidP="003F02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29CE">
        <w:rPr>
          <w:rFonts w:ascii="Times New Roman" w:hAnsi="Times New Roman"/>
          <w:b/>
          <w:bCs/>
          <w:sz w:val="30"/>
          <w:szCs w:val="30"/>
        </w:rPr>
        <w:t>В Столбцовском районе</w:t>
      </w:r>
      <w:r w:rsidRPr="002629CE">
        <w:rPr>
          <w:rFonts w:ascii="Times New Roman" w:hAnsi="Times New Roman"/>
          <w:sz w:val="30"/>
          <w:szCs w:val="30"/>
        </w:rPr>
        <w:t xml:space="preserve"> транспортное обслуживание населения Столбцовского района в регулярном сообщении осуществляют филиал «Автомобильный парк №17» ОАО «Миноблавтотранс» и индивидуальный предприниматель Панов А.О. </w:t>
      </w:r>
    </w:p>
    <w:p w14:paraId="15A58DD4" w14:textId="77777777" w:rsidR="003F025D" w:rsidRPr="002629CE" w:rsidRDefault="003F025D" w:rsidP="003F02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29CE">
        <w:rPr>
          <w:rFonts w:ascii="Times New Roman" w:hAnsi="Times New Roman"/>
          <w:sz w:val="30"/>
          <w:szCs w:val="30"/>
        </w:rPr>
        <w:t xml:space="preserve">Однако, </w:t>
      </w:r>
      <w:r w:rsidRPr="002629CE">
        <w:rPr>
          <w:rFonts w:ascii="Times New Roman" w:hAnsi="Times New Roman"/>
          <w:color w:val="333333"/>
          <w:sz w:val="30"/>
          <w:szCs w:val="30"/>
        </w:rPr>
        <w:t xml:space="preserve">с </w:t>
      </w:r>
      <w:r w:rsidRPr="002629CE">
        <w:rPr>
          <w:rFonts w:ascii="Times New Roman" w:hAnsi="Times New Roman"/>
          <w:sz w:val="30"/>
          <w:szCs w:val="30"/>
        </w:rPr>
        <w:t xml:space="preserve">18.08.2024 года индивидуальный предприниматель Панов А.О. по собственной инициативе прекращает выполнение маршрутов автомобильных перевозок пассажиров в регулярном сообщении </w:t>
      </w:r>
      <w:r w:rsidRPr="002629CE">
        <w:rPr>
          <w:rFonts w:ascii="Times New Roman" w:hAnsi="Times New Roman"/>
          <w:sz w:val="30"/>
          <w:szCs w:val="30"/>
          <w:shd w:val="clear" w:color="auto" w:fill="FFFFFF"/>
        </w:rPr>
        <w:t xml:space="preserve">2219СК «Столбцы – Любковщина» и 2210СК «Любковщина – Жигалки». </w:t>
      </w:r>
      <w:r w:rsidRPr="002629CE">
        <w:rPr>
          <w:rFonts w:ascii="Times New Roman" w:hAnsi="Times New Roman"/>
          <w:sz w:val="30"/>
          <w:szCs w:val="30"/>
        </w:rPr>
        <w:t>С целью недопущения ухудшения транспортного обслуживания населения аг.Любковщина, Столбцовским районным исполнительным комитетом совместно с оператором – государственное предприятие «Миноблпассажиртранс», готовятся документы на проведение конкурса на право выполнения автомобильных перевозок пассажиров в регулярном сообщении.</w:t>
      </w:r>
    </w:p>
    <w:p w14:paraId="0B3EB11F" w14:textId="77777777" w:rsidR="003F025D" w:rsidRPr="002629CE" w:rsidRDefault="003F025D" w:rsidP="003F025D">
      <w:pPr>
        <w:pStyle w:val="a3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629CE">
        <w:rPr>
          <w:rFonts w:ascii="Times New Roman" w:hAnsi="Times New Roman" w:cs="Times New Roman"/>
          <w:sz w:val="30"/>
          <w:szCs w:val="30"/>
        </w:rPr>
        <w:t xml:space="preserve">Филиал «Автомобильный парк №17» ОАО «МИНОБЛАВТО-ТРАНС» - 15 автобусов, 1 новый автобус приобретен в 2024 году. Маршрутная сеть представлена 67 автобусными маршрутами (12 городских, 55 пригородных, из них 3 сезонных).  </w:t>
      </w:r>
    </w:p>
    <w:p w14:paraId="7B826932" w14:textId="77777777" w:rsidR="003F025D" w:rsidRPr="003F025D" w:rsidRDefault="003F025D">
      <w:pPr>
        <w:rPr>
          <w:lang w:val="ru-RU"/>
        </w:rPr>
      </w:pPr>
    </w:p>
    <w:sectPr w:rsidR="003F025D" w:rsidRPr="003F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DE"/>
    <w:rsid w:val="003B5DDE"/>
    <w:rsid w:val="003F025D"/>
    <w:rsid w:val="007154C8"/>
    <w:rsid w:val="009065CF"/>
    <w:rsid w:val="00E8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1C9C"/>
  <w15:chartTrackingRefBased/>
  <w15:docId w15:val="{52AD5842-D439-4ECE-A03F-BE1931EC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F025D"/>
    <w:pPr>
      <w:spacing w:after="0" w:line="240" w:lineRule="auto"/>
    </w:pPr>
    <w:rPr>
      <w:rFonts w:ascii="Calibri" w:eastAsia="Times New Roman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Zhibul</dc:creator>
  <cp:keywords/>
  <dc:description/>
  <cp:lastModifiedBy>Юлия Камейша</cp:lastModifiedBy>
  <cp:revision>2</cp:revision>
  <cp:lastPrinted>2024-08-14T14:36:00Z</cp:lastPrinted>
  <dcterms:created xsi:type="dcterms:W3CDTF">2024-08-26T05:45:00Z</dcterms:created>
  <dcterms:modified xsi:type="dcterms:W3CDTF">2024-08-26T05:45:00Z</dcterms:modified>
</cp:coreProperties>
</file>